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61" w:rsidRDefault="00E65861" w:rsidP="00E65861">
      <w:pPr>
        <w:spacing w:after="0"/>
        <w:jc w:val="center"/>
        <w:rPr>
          <w:rFonts w:ascii="Times New Roman" w:eastAsia="DejaVu Sans" w:hAnsi="Times New Roman" w:cs="Mangal"/>
          <w:b/>
          <w:color w:val="000000"/>
          <w:kern w:val="2"/>
          <w:sz w:val="20"/>
          <w:szCs w:val="21"/>
          <w:lang w:eastAsia="hi-IN" w:bidi="hi-IN"/>
        </w:rPr>
      </w:pPr>
      <w:r>
        <w:rPr>
          <w:rFonts w:ascii="Times New Roman" w:eastAsia="DejaVu Sans" w:hAnsi="Times New Roman" w:cs="Mangal"/>
          <w:b/>
          <w:color w:val="000000"/>
          <w:kern w:val="2"/>
          <w:sz w:val="20"/>
          <w:szCs w:val="21"/>
          <w:lang w:eastAsia="hi-IN" w:bidi="hi-IN"/>
        </w:rPr>
        <w:t>Муниципальное бюджетное нетиповое общеобразовательное учреждение</w:t>
      </w:r>
    </w:p>
    <w:p w:rsidR="00E65861" w:rsidRDefault="00E65861" w:rsidP="00E65861">
      <w:pPr>
        <w:widowControl w:val="0"/>
        <w:pBdr>
          <w:bottom w:val="threeDEmboss" w:sz="24" w:space="0" w:color="auto"/>
          <w:between w:val="single" w:sz="4" w:space="1" w:color="auto"/>
        </w:pBdr>
        <w:tabs>
          <w:tab w:val="center" w:pos="4677"/>
          <w:tab w:val="right" w:pos="9639"/>
        </w:tabs>
        <w:suppressAutoHyphens/>
        <w:autoSpaceDN w:val="0"/>
        <w:spacing w:after="0" w:line="240" w:lineRule="auto"/>
        <w:ind w:left="-567" w:right="-284"/>
        <w:jc w:val="center"/>
        <w:rPr>
          <w:rFonts w:ascii="Times New Roman" w:eastAsia="DejaVu Sans" w:hAnsi="Times New Roman" w:cs="Mangal"/>
          <w:b/>
          <w:color w:val="000000"/>
          <w:kern w:val="2"/>
          <w:szCs w:val="21"/>
          <w:lang w:eastAsia="hi-IN" w:bidi="hi-IN"/>
        </w:rPr>
      </w:pPr>
      <w:r>
        <w:rPr>
          <w:rFonts w:ascii="Times New Roman" w:eastAsia="DejaVu Sans" w:hAnsi="Times New Roman" w:cs="Mangal"/>
          <w:b/>
          <w:color w:val="000000"/>
          <w:kern w:val="2"/>
          <w:sz w:val="20"/>
          <w:szCs w:val="21"/>
          <w:lang w:eastAsia="hi-IN" w:bidi="hi-IN"/>
        </w:rPr>
        <w:t>«Гимназия №59»</w:t>
      </w:r>
    </w:p>
    <w:p w:rsidR="00E65861" w:rsidRDefault="00E65861" w:rsidP="00E65861">
      <w:pPr>
        <w:widowControl w:val="0"/>
        <w:tabs>
          <w:tab w:val="left" w:pos="6046"/>
        </w:tabs>
        <w:autoSpaceDE w:val="0"/>
        <w:autoSpaceDN w:val="0"/>
        <w:spacing w:before="65" w:after="0" w:line="240" w:lineRule="auto"/>
        <w:ind w:left="119"/>
        <w:jc w:val="center"/>
        <w:rPr>
          <w:rFonts w:ascii="Times New Roman" w:eastAsia="Times New Roman" w:hAnsi="Times New Roman" w:cs="Times New Roman"/>
          <w:color w:val="000000"/>
          <w:sz w:val="18"/>
          <w:lang w:eastAsia="ru-RU"/>
        </w:rPr>
      </w:pPr>
      <w:r>
        <w:rPr>
          <w:rFonts w:ascii="Times New Roman" w:eastAsia="DejaVu Sans" w:hAnsi="Times New Roman" w:cs="Mangal"/>
          <w:b/>
          <w:bCs/>
          <w:color w:val="000000"/>
          <w:kern w:val="2"/>
          <w:sz w:val="16"/>
          <w:szCs w:val="21"/>
          <w:lang w:eastAsia="hi-IN" w:bidi="hi-IN"/>
        </w:rPr>
        <w:t xml:space="preserve">654054, Россия, Кемеровская область, </w:t>
      </w:r>
      <w:proofErr w:type="gramStart"/>
      <w:r>
        <w:rPr>
          <w:rFonts w:ascii="Times New Roman" w:eastAsia="DejaVu Sans" w:hAnsi="Times New Roman" w:cs="Mangal"/>
          <w:b/>
          <w:bCs/>
          <w:color w:val="000000"/>
          <w:kern w:val="2"/>
          <w:sz w:val="16"/>
          <w:szCs w:val="21"/>
          <w:lang w:eastAsia="hi-IN" w:bidi="hi-IN"/>
        </w:rPr>
        <w:t>г</w:t>
      </w:r>
      <w:proofErr w:type="gramEnd"/>
      <w:r>
        <w:rPr>
          <w:rFonts w:ascii="Times New Roman" w:eastAsia="DejaVu Sans" w:hAnsi="Times New Roman" w:cs="Mangal"/>
          <w:b/>
          <w:bCs/>
          <w:color w:val="000000"/>
          <w:kern w:val="2"/>
          <w:sz w:val="16"/>
          <w:szCs w:val="21"/>
          <w:lang w:eastAsia="hi-IN" w:bidi="hi-IN"/>
        </w:rPr>
        <w:t>. Новокузнецк, ул. Косыгина ,73, тел 8(3843) 61-40-61, 61-40-60.Электронная почта</w:t>
      </w:r>
      <w:r>
        <w:rPr>
          <w:rFonts w:ascii="Times New Roman" w:eastAsia="DejaVu Sans" w:hAnsi="Times New Roman" w:cs="Mangal"/>
          <w:bCs/>
          <w:color w:val="000000"/>
          <w:kern w:val="2"/>
          <w:sz w:val="16"/>
          <w:szCs w:val="21"/>
          <w:lang w:eastAsia="hi-IN" w:bidi="hi-IN"/>
        </w:rPr>
        <w:t xml:space="preserve">: </w:t>
      </w:r>
      <w:hyperlink r:id="rId5" w:history="1">
        <w:r>
          <w:rPr>
            <w:rStyle w:val="a6"/>
            <w:rFonts w:eastAsia="DejaVu Sans" w:cs="Mangal"/>
            <w:b/>
            <w:bCs/>
            <w:color w:val="000000"/>
            <w:kern w:val="2"/>
            <w:sz w:val="16"/>
            <w:szCs w:val="21"/>
            <w:lang w:eastAsia="hi-IN" w:bidi="hi-IN"/>
          </w:rPr>
          <w:t>gimnaziya59@yandex.ru</w:t>
        </w:r>
      </w:hyperlink>
      <w:r>
        <w:rPr>
          <w:rFonts w:ascii="Times New Roman" w:eastAsia="DejaVu Sans" w:hAnsi="Times New Roman" w:cs="Mangal"/>
          <w:b/>
          <w:bCs/>
          <w:color w:val="000000"/>
          <w:kern w:val="2"/>
          <w:sz w:val="16"/>
          <w:szCs w:val="21"/>
          <w:u w:val="single"/>
          <w:lang w:eastAsia="hi-IN" w:bidi="hi-IN"/>
        </w:rPr>
        <w:t xml:space="preserve">, </w:t>
      </w:r>
      <w:r>
        <w:rPr>
          <w:rFonts w:ascii="Times New Roman" w:eastAsia="DejaVu Sans" w:hAnsi="Times New Roman" w:cs="Mangal"/>
          <w:b/>
          <w:bCs/>
          <w:color w:val="000000"/>
          <w:kern w:val="2"/>
          <w:sz w:val="16"/>
          <w:szCs w:val="21"/>
          <w:lang w:eastAsia="hi-IN" w:bidi="hi-IN"/>
        </w:rPr>
        <w:t xml:space="preserve">официальный </w:t>
      </w:r>
      <w:proofErr w:type="spellStart"/>
      <w:r>
        <w:rPr>
          <w:rFonts w:ascii="Times New Roman" w:eastAsia="DejaVu Sans" w:hAnsi="Times New Roman" w:cs="Mangal"/>
          <w:b/>
          <w:bCs/>
          <w:color w:val="000000"/>
          <w:kern w:val="2"/>
          <w:sz w:val="16"/>
          <w:szCs w:val="21"/>
          <w:lang w:eastAsia="hi-IN" w:bidi="hi-IN"/>
        </w:rPr>
        <w:t>сайт:</w:t>
      </w:r>
      <w:hyperlink r:id="rId6" w:history="1">
        <w:r>
          <w:rPr>
            <w:rStyle w:val="a6"/>
            <w:rFonts w:eastAsia="DejaVu Sans" w:cs="Mangal"/>
            <w:b/>
            <w:bCs/>
            <w:color w:val="000000"/>
            <w:kern w:val="2"/>
            <w:sz w:val="16"/>
            <w:szCs w:val="21"/>
            <w:lang w:eastAsia="hi-IN" w:bidi="hi-IN"/>
          </w:rPr>
          <w:t>http</w:t>
        </w:r>
        <w:proofErr w:type="spellEnd"/>
        <w:r>
          <w:rPr>
            <w:rStyle w:val="a6"/>
            <w:rFonts w:eastAsia="DejaVu Sans" w:cs="Mangal"/>
            <w:b/>
            <w:bCs/>
            <w:color w:val="000000"/>
            <w:kern w:val="2"/>
            <w:sz w:val="16"/>
            <w:szCs w:val="21"/>
            <w:lang w:eastAsia="hi-IN" w:bidi="hi-IN"/>
          </w:rPr>
          <w:t>://school59.net</w:t>
        </w:r>
      </w:hyperlink>
    </w:p>
    <w:p w:rsidR="00E65861" w:rsidRDefault="00E65861" w:rsidP="00E65861">
      <w:pPr>
        <w:widowControl w:val="0"/>
        <w:tabs>
          <w:tab w:val="left" w:pos="6046"/>
        </w:tabs>
        <w:autoSpaceDE w:val="0"/>
        <w:autoSpaceDN w:val="0"/>
        <w:spacing w:before="65" w:after="0" w:line="240" w:lineRule="auto"/>
        <w:ind w:left="119"/>
        <w:rPr>
          <w:rFonts w:ascii="Times New Roman" w:eastAsia="Times New Roman" w:hAnsi="Times New Roman" w:cs="Times New Roman"/>
          <w:color w:val="000000"/>
          <w:sz w:val="21"/>
        </w:rPr>
      </w:pPr>
    </w:p>
    <w:p w:rsidR="00E65861" w:rsidRDefault="00E65861" w:rsidP="00E65861">
      <w:pPr>
        <w:widowControl w:val="0"/>
        <w:tabs>
          <w:tab w:val="left" w:pos="839"/>
          <w:tab w:val="left" w:pos="1731"/>
          <w:tab w:val="left" w:pos="2259"/>
          <w:tab w:val="left" w:pos="6075"/>
          <w:tab w:val="left" w:pos="6843"/>
          <w:tab w:val="left" w:pos="7419"/>
          <w:tab w:val="left" w:pos="8158"/>
          <w:tab w:val="left" w:pos="8917"/>
        </w:tabs>
        <w:autoSpaceDE w:val="0"/>
        <w:autoSpaceDN w:val="0"/>
        <w:spacing w:after="0" w:line="240" w:lineRule="exact"/>
        <w:ind w:left="1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E65861" w:rsidRDefault="00E65861" w:rsidP="00E65861">
      <w:pPr>
        <w:widowControl w:val="0"/>
        <w:autoSpaceDE w:val="0"/>
        <w:autoSpaceDN w:val="0"/>
        <w:spacing w:after="0" w:line="240" w:lineRule="auto"/>
        <w:rPr>
          <w:rFonts w:ascii="Times New Roman" w:eastAsia="Times New Roman" w:hAnsi="Times New Roman" w:cs="Times New Roman"/>
          <w:color w:val="000000"/>
          <w:sz w:val="20"/>
          <w:szCs w:val="28"/>
        </w:rPr>
      </w:pPr>
    </w:p>
    <w:p w:rsidR="00E65861" w:rsidRDefault="00E65861" w:rsidP="00E65861">
      <w:pPr>
        <w:widowControl w:val="0"/>
        <w:autoSpaceDE w:val="0"/>
        <w:autoSpaceDN w:val="0"/>
        <w:spacing w:after="0" w:line="240" w:lineRule="auto"/>
        <w:rPr>
          <w:rFonts w:ascii="Times New Roman" w:eastAsia="Times New Roman" w:hAnsi="Times New Roman" w:cs="Times New Roman"/>
          <w:color w:val="000000"/>
          <w:sz w:val="20"/>
          <w:szCs w:val="28"/>
        </w:rPr>
      </w:pPr>
    </w:p>
    <w:p w:rsidR="00E65861" w:rsidRDefault="00E65861" w:rsidP="00E65861">
      <w:pPr>
        <w:widowControl w:val="0"/>
        <w:autoSpaceDE w:val="0"/>
        <w:autoSpaceDN w:val="0"/>
        <w:spacing w:before="10" w:after="0" w:line="240" w:lineRule="auto"/>
        <w:rPr>
          <w:rFonts w:ascii="Times New Roman" w:eastAsia="Times New Roman" w:hAnsi="Times New Roman" w:cs="Times New Roman"/>
          <w:color w:val="000000"/>
          <w:sz w:val="26"/>
          <w:szCs w:val="28"/>
        </w:rPr>
      </w:pPr>
    </w:p>
    <w:p w:rsidR="00E65861" w:rsidRDefault="00E65861" w:rsidP="00E65861">
      <w:pPr>
        <w:pStyle w:val="a5"/>
        <w:shd w:val="clear" w:color="auto" w:fill="FFFFFF"/>
        <w:spacing w:before="0" w:beforeAutospacing="0" w:after="0" w:afterAutospacing="0"/>
        <w:rPr>
          <w:b/>
          <w:bCs/>
          <w:color w:val="181818"/>
          <w:sz w:val="28"/>
          <w:szCs w:val="28"/>
        </w:rPr>
      </w:pPr>
    </w:p>
    <w:p w:rsidR="00E65861" w:rsidRDefault="00E65861" w:rsidP="00E65861">
      <w:pPr>
        <w:pStyle w:val="a5"/>
        <w:shd w:val="clear" w:color="auto" w:fill="FFFFFF"/>
        <w:spacing w:before="0" w:beforeAutospacing="0" w:after="0" w:afterAutospacing="0"/>
        <w:rPr>
          <w:b/>
          <w:bCs/>
          <w:color w:val="181818"/>
          <w:sz w:val="28"/>
          <w:szCs w:val="28"/>
        </w:rPr>
      </w:pPr>
    </w:p>
    <w:p w:rsidR="00E65861" w:rsidRDefault="00E65861" w:rsidP="00E65861">
      <w:pPr>
        <w:pStyle w:val="a5"/>
        <w:shd w:val="clear" w:color="auto" w:fill="FFFFFF"/>
        <w:spacing w:before="0" w:beforeAutospacing="0" w:after="0" w:afterAutospacing="0"/>
        <w:rPr>
          <w:b/>
          <w:bCs/>
          <w:color w:val="181818"/>
          <w:sz w:val="28"/>
          <w:szCs w:val="28"/>
        </w:rPr>
      </w:pPr>
    </w:p>
    <w:p w:rsidR="00E65861" w:rsidRDefault="00E65861" w:rsidP="00E65861">
      <w:pPr>
        <w:pStyle w:val="a5"/>
        <w:shd w:val="clear" w:color="auto" w:fill="FFFFFF"/>
        <w:spacing w:before="0" w:beforeAutospacing="0" w:after="0" w:afterAutospacing="0"/>
        <w:rPr>
          <w:b/>
          <w:bCs/>
          <w:color w:val="181818"/>
          <w:sz w:val="28"/>
          <w:szCs w:val="28"/>
        </w:rPr>
      </w:pPr>
    </w:p>
    <w:p w:rsidR="00E65861" w:rsidRDefault="00E65861" w:rsidP="00E65861">
      <w:pPr>
        <w:pStyle w:val="a5"/>
        <w:shd w:val="clear" w:color="auto" w:fill="FFFFFF"/>
        <w:spacing w:before="0" w:beforeAutospacing="0" w:after="0" w:afterAutospacing="0"/>
        <w:rPr>
          <w:b/>
          <w:bCs/>
          <w:color w:val="181818"/>
          <w:sz w:val="28"/>
          <w:szCs w:val="28"/>
        </w:rPr>
      </w:pPr>
    </w:p>
    <w:p w:rsidR="00E65861" w:rsidRDefault="00E65861" w:rsidP="00E65861">
      <w:pPr>
        <w:pStyle w:val="a5"/>
        <w:shd w:val="clear" w:color="auto" w:fill="FFFFFF"/>
        <w:spacing w:before="0" w:beforeAutospacing="0" w:after="0" w:afterAutospacing="0"/>
        <w:rPr>
          <w:b/>
          <w:bCs/>
          <w:color w:val="181818"/>
          <w:sz w:val="28"/>
          <w:szCs w:val="28"/>
        </w:rPr>
      </w:pPr>
    </w:p>
    <w:p w:rsidR="00E65861" w:rsidRPr="00E65861" w:rsidRDefault="00E65861" w:rsidP="00E65861">
      <w:pPr>
        <w:pStyle w:val="a5"/>
        <w:shd w:val="clear" w:color="auto" w:fill="FFFFFF"/>
        <w:spacing w:before="0" w:beforeAutospacing="0" w:after="0" w:afterAutospacing="0"/>
        <w:rPr>
          <w:b/>
          <w:bCs/>
          <w:color w:val="181818"/>
          <w:sz w:val="28"/>
          <w:szCs w:val="28"/>
        </w:rPr>
      </w:pPr>
    </w:p>
    <w:p w:rsidR="00E65861" w:rsidRPr="00E65861" w:rsidRDefault="00E65861" w:rsidP="00E65861">
      <w:pPr>
        <w:pStyle w:val="a5"/>
        <w:shd w:val="clear" w:color="auto" w:fill="FFFFFF"/>
        <w:spacing w:before="0" w:beforeAutospacing="0" w:after="0" w:afterAutospacing="0"/>
        <w:rPr>
          <w:b/>
          <w:bCs/>
          <w:color w:val="181818"/>
          <w:sz w:val="28"/>
          <w:szCs w:val="28"/>
        </w:rPr>
      </w:pPr>
    </w:p>
    <w:p w:rsidR="00E65861" w:rsidRPr="00E65861" w:rsidRDefault="00E65861" w:rsidP="00E65861">
      <w:pPr>
        <w:jc w:val="center"/>
        <w:rPr>
          <w:rFonts w:ascii="Times New Roman" w:hAnsi="Times New Roman" w:cs="Times New Roman"/>
          <w:bCs/>
          <w:color w:val="000000" w:themeColor="text1"/>
          <w:sz w:val="28"/>
          <w:szCs w:val="28"/>
        </w:rPr>
      </w:pPr>
      <w:r w:rsidRPr="00E65861">
        <w:rPr>
          <w:rFonts w:ascii="Times New Roman" w:hAnsi="Times New Roman" w:cs="Times New Roman"/>
          <w:sz w:val="28"/>
          <w:szCs w:val="28"/>
        </w:rPr>
        <w:t>«</w:t>
      </w:r>
      <w:r w:rsidRPr="00E65861">
        <w:rPr>
          <w:rFonts w:ascii="Times New Roman" w:hAnsi="Times New Roman" w:cs="Times New Roman"/>
          <w:bCs/>
          <w:color w:val="000000" w:themeColor="text1"/>
          <w:sz w:val="28"/>
          <w:szCs w:val="28"/>
        </w:rPr>
        <w:t xml:space="preserve">Работа с текстом на уроках русского языка </w:t>
      </w:r>
    </w:p>
    <w:p w:rsidR="00E65861" w:rsidRPr="00E65861" w:rsidRDefault="00E65861" w:rsidP="00E65861">
      <w:pPr>
        <w:jc w:val="center"/>
        <w:rPr>
          <w:rFonts w:ascii="Times New Roman" w:hAnsi="Times New Roman" w:cs="Times New Roman"/>
          <w:sz w:val="28"/>
          <w:szCs w:val="28"/>
        </w:rPr>
      </w:pPr>
      <w:r w:rsidRPr="00E65861">
        <w:rPr>
          <w:rFonts w:ascii="Times New Roman" w:hAnsi="Times New Roman" w:cs="Times New Roman"/>
          <w:bCs/>
          <w:color w:val="000000" w:themeColor="text1"/>
          <w:sz w:val="28"/>
          <w:szCs w:val="28"/>
        </w:rPr>
        <w:t>в рамках подготовки к ОГЭ</w:t>
      </w:r>
      <w:r w:rsidRPr="00E65861">
        <w:rPr>
          <w:rFonts w:ascii="Times New Roman" w:hAnsi="Times New Roman" w:cs="Times New Roman"/>
          <w:sz w:val="28"/>
          <w:szCs w:val="28"/>
        </w:rPr>
        <w:t>»</w:t>
      </w:r>
    </w:p>
    <w:p w:rsidR="00E65861" w:rsidRPr="00E65861" w:rsidRDefault="00E65861" w:rsidP="00E65861">
      <w:pPr>
        <w:jc w:val="center"/>
        <w:rPr>
          <w:rFonts w:ascii="Times New Roman" w:hAnsi="Times New Roman" w:cs="Times New Roman"/>
          <w:color w:val="000000"/>
          <w:sz w:val="28"/>
          <w:szCs w:val="28"/>
        </w:rPr>
      </w:pPr>
      <w:r w:rsidRPr="00E65861">
        <w:rPr>
          <w:rFonts w:ascii="Times New Roman" w:hAnsi="Times New Roman" w:cs="Times New Roman"/>
          <w:color w:val="000000"/>
          <w:sz w:val="28"/>
          <w:szCs w:val="28"/>
        </w:rPr>
        <w:t xml:space="preserve"> ( </w:t>
      </w:r>
      <w:r w:rsidRPr="00E65861">
        <w:rPr>
          <w:rFonts w:ascii="Times New Roman" w:hAnsi="Times New Roman" w:cs="Times New Roman"/>
          <w:color w:val="000000"/>
        </w:rPr>
        <w:t>выступление   на МО</w:t>
      </w:r>
      <w:r w:rsidRPr="00E65861">
        <w:rPr>
          <w:rFonts w:ascii="Times New Roman" w:hAnsi="Times New Roman" w:cs="Times New Roman"/>
          <w:color w:val="000000"/>
          <w:sz w:val="28"/>
          <w:szCs w:val="28"/>
        </w:rPr>
        <w:t>)</w:t>
      </w:r>
    </w:p>
    <w:p w:rsidR="00E65861" w:rsidRDefault="00E65861" w:rsidP="00E65861">
      <w:pPr>
        <w:widowControl w:val="0"/>
        <w:autoSpaceDE w:val="0"/>
        <w:autoSpaceDN w:val="0"/>
        <w:spacing w:after="0" w:line="360" w:lineRule="auto"/>
        <w:jc w:val="center"/>
        <w:rPr>
          <w:rFonts w:ascii="Times New Roman" w:eastAsia="Times New Roman" w:hAnsi="Times New Roman" w:cs="Times New Roman"/>
          <w:b/>
          <w:color w:val="000000"/>
          <w:sz w:val="28"/>
          <w:szCs w:val="28"/>
        </w:rPr>
      </w:pPr>
    </w:p>
    <w:p w:rsidR="00E65861" w:rsidRDefault="00E65861" w:rsidP="00E65861">
      <w:pPr>
        <w:widowControl w:val="0"/>
        <w:autoSpaceDE w:val="0"/>
        <w:autoSpaceDN w:val="0"/>
        <w:spacing w:after="0" w:line="360" w:lineRule="auto"/>
        <w:jc w:val="center"/>
        <w:rPr>
          <w:rFonts w:ascii="Times New Roman" w:eastAsia="Times New Roman" w:hAnsi="Times New Roman" w:cs="Times New Roman"/>
          <w:b/>
          <w:color w:val="000000"/>
          <w:sz w:val="28"/>
          <w:szCs w:val="28"/>
        </w:rPr>
      </w:pPr>
    </w:p>
    <w:p w:rsidR="00E65861" w:rsidRPr="00E65861" w:rsidRDefault="00E65861" w:rsidP="00E65861">
      <w:pPr>
        <w:jc w:val="center"/>
        <w:rPr>
          <w:rFonts w:ascii="Times New Roman" w:hAnsi="Times New Roman" w:cs="Times New Roman"/>
          <w:sz w:val="24"/>
          <w:szCs w:val="24"/>
        </w:rPr>
      </w:pPr>
      <w:r>
        <w:rPr>
          <w:rFonts w:ascii="Times New Roman" w:hAnsi="Times New Roman" w:cs="Times New Roman"/>
          <w:sz w:val="24"/>
          <w:szCs w:val="24"/>
        </w:rPr>
        <w:t xml:space="preserve">                                            </w:t>
      </w:r>
      <w:r w:rsidRPr="00E65861">
        <w:rPr>
          <w:rFonts w:ascii="Times New Roman" w:hAnsi="Times New Roman" w:cs="Times New Roman"/>
          <w:sz w:val="24"/>
          <w:szCs w:val="24"/>
        </w:rPr>
        <w:t xml:space="preserve">Составила: </w:t>
      </w:r>
    </w:p>
    <w:p w:rsidR="00E65861" w:rsidRPr="00E65861" w:rsidRDefault="00E65861" w:rsidP="00E65861">
      <w:pPr>
        <w:jc w:val="right"/>
        <w:rPr>
          <w:rFonts w:ascii="Times New Roman" w:hAnsi="Times New Roman" w:cs="Times New Roman"/>
          <w:sz w:val="24"/>
          <w:szCs w:val="24"/>
        </w:rPr>
      </w:pPr>
      <w:r w:rsidRPr="00E65861">
        <w:rPr>
          <w:rFonts w:ascii="Times New Roman" w:hAnsi="Times New Roman" w:cs="Times New Roman"/>
          <w:sz w:val="24"/>
          <w:szCs w:val="24"/>
        </w:rPr>
        <w:t xml:space="preserve">                           учитель русского языка и литературы</w:t>
      </w:r>
    </w:p>
    <w:p w:rsidR="00E65861" w:rsidRPr="00E65861" w:rsidRDefault="00E65861" w:rsidP="00E65861">
      <w:pPr>
        <w:jc w:val="center"/>
        <w:rPr>
          <w:rFonts w:ascii="Times New Roman" w:hAnsi="Times New Roman" w:cs="Times New Roman"/>
          <w:sz w:val="24"/>
          <w:szCs w:val="24"/>
        </w:rPr>
      </w:pPr>
      <w:r>
        <w:rPr>
          <w:rFonts w:ascii="Times New Roman" w:hAnsi="Times New Roman" w:cs="Times New Roman"/>
          <w:sz w:val="24"/>
          <w:szCs w:val="24"/>
        </w:rPr>
        <w:t xml:space="preserve">                                                   </w:t>
      </w:r>
      <w:r w:rsidRPr="00E65861">
        <w:rPr>
          <w:rFonts w:ascii="Times New Roman" w:hAnsi="Times New Roman" w:cs="Times New Roman"/>
          <w:sz w:val="24"/>
          <w:szCs w:val="24"/>
        </w:rPr>
        <w:t>Беспалова Л.С.</w:t>
      </w:r>
    </w:p>
    <w:p w:rsidR="00E65861" w:rsidRDefault="00E65861" w:rsidP="00E65861">
      <w:pPr>
        <w:widowControl w:val="0"/>
        <w:autoSpaceDE w:val="0"/>
        <w:autoSpaceDN w:val="0"/>
        <w:spacing w:after="0"/>
        <w:rPr>
          <w:rFonts w:ascii="Times New Roman" w:eastAsia="Times New Roman" w:hAnsi="Times New Roman" w:cs="Times New Roman"/>
          <w:b/>
          <w:color w:val="000000"/>
          <w:sz w:val="30"/>
          <w:szCs w:val="28"/>
        </w:rPr>
      </w:pPr>
    </w:p>
    <w:p w:rsidR="00E65861" w:rsidRDefault="00E65861" w:rsidP="00E65861">
      <w:pPr>
        <w:widowControl w:val="0"/>
        <w:autoSpaceDE w:val="0"/>
        <w:autoSpaceDN w:val="0"/>
        <w:spacing w:after="0" w:line="240" w:lineRule="auto"/>
        <w:rPr>
          <w:rFonts w:ascii="Times New Roman" w:eastAsia="Times New Roman" w:hAnsi="Times New Roman" w:cs="Times New Roman"/>
          <w:b/>
          <w:color w:val="000000"/>
          <w:sz w:val="30"/>
          <w:szCs w:val="28"/>
        </w:rPr>
      </w:pPr>
    </w:p>
    <w:p w:rsidR="00E65861" w:rsidRDefault="00E65861" w:rsidP="00E65861">
      <w:pPr>
        <w:widowControl w:val="0"/>
        <w:autoSpaceDE w:val="0"/>
        <w:autoSpaceDN w:val="0"/>
        <w:spacing w:after="0"/>
        <w:rPr>
          <w:rFonts w:ascii="Times New Roman" w:eastAsia="Times New Roman" w:hAnsi="Times New Roman" w:cs="Times New Roman"/>
          <w:color w:val="000000"/>
          <w:sz w:val="30"/>
          <w:szCs w:val="28"/>
        </w:rPr>
      </w:pPr>
    </w:p>
    <w:p w:rsidR="00E65861" w:rsidRDefault="00E65861" w:rsidP="00E65861">
      <w:pPr>
        <w:widowControl w:val="0"/>
        <w:autoSpaceDE w:val="0"/>
        <w:autoSpaceDN w:val="0"/>
        <w:spacing w:after="0"/>
        <w:rPr>
          <w:rFonts w:ascii="Times New Roman" w:eastAsia="Times New Roman" w:hAnsi="Times New Roman" w:cs="Times New Roman"/>
          <w:color w:val="000000"/>
          <w:sz w:val="30"/>
          <w:szCs w:val="28"/>
        </w:rPr>
      </w:pPr>
    </w:p>
    <w:p w:rsidR="00E65861" w:rsidRDefault="00E65861" w:rsidP="00E65861">
      <w:pPr>
        <w:widowControl w:val="0"/>
        <w:autoSpaceDE w:val="0"/>
        <w:autoSpaceDN w:val="0"/>
        <w:spacing w:after="0"/>
        <w:rPr>
          <w:rFonts w:ascii="Times New Roman" w:eastAsia="Times New Roman" w:hAnsi="Times New Roman" w:cs="Times New Roman"/>
          <w:b/>
          <w:color w:val="000000"/>
          <w:sz w:val="30"/>
          <w:szCs w:val="28"/>
        </w:rPr>
      </w:pPr>
    </w:p>
    <w:p w:rsidR="00E65861" w:rsidRDefault="00E65861" w:rsidP="00E65861">
      <w:pPr>
        <w:widowControl w:val="0"/>
        <w:autoSpaceDE w:val="0"/>
        <w:autoSpaceDN w:val="0"/>
        <w:spacing w:after="0"/>
        <w:rPr>
          <w:rFonts w:ascii="Times New Roman" w:eastAsia="Times New Roman" w:hAnsi="Times New Roman" w:cs="Times New Roman"/>
          <w:b/>
          <w:color w:val="000000"/>
          <w:sz w:val="30"/>
          <w:szCs w:val="28"/>
        </w:rPr>
      </w:pPr>
    </w:p>
    <w:p w:rsidR="00E65861" w:rsidRDefault="00E65861" w:rsidP="00E65861">
      <w:pPr>
        <w:widowControl w:val="0"/>
        <w:autoSpaceDE w:val="0"/>
        <w:autoSpaceDN w:val="0"/>
        <w:spacing w:after="0"/>
        <w:rPr>
          <w:rFonts w:ascii="Times New Roman" w:eastAsia="Times New Roman" w:hAnsi="Times New Roman" w:cs="Times New Roman"/>
          <w:b/>
          <w:color w:val="000000"/>
          <w:sz w:val="30"/>
          <w:szCs w:val="28"/>
        </w:rPr>
      </w:pPr>
    </w:p>
    <w:p w:rsidR="00E65861" w:rsidRDefault="00E65861" w:rsidP="00E65861">
      <w:pPr>
        <w:widowControl w:val="0"/>
        <w:autoSpaceDE w:val="0"/>
        <w:autoSpaceDN w:val="0"/>
        <w:spacing w:after="0"/>
        <w:rPr>
          <w:rFonts w:ascii="Times New Roman" w:eastAsia="Times New Roman" w:hAnsi="Times New Roman" w:cs="Times New Roman"/>
          <w:b/>
          <w:color w:val="000000"/>
          <w:sz w:val="30"/>
          <w:szCs w:val="28"/>
        </w:rPr>
      </w:pPr>
    </w:p>
    <w:p w:rsidR="00E65861" w:rsidRDefault="00E65861" w:rsidP="00E65861">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E65861" w:rsidRDefault="00E65861" w:rsidP="00E65861">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E65861" w:rsidRDefault="00E65861" w:rsidP="00E65861">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E65861" w:rsidRDefault="00E65861" w:rsidP="00E65861">
      <w:pPr>
        <w:widowControl w:val="0"/>
        <w:autoSpaceDE w:val="0"/>
        <w:autoSpaceDN w:val="0"/>
        <w:spacing w:after="0" w:line="240" w:lineRule="auto"/>
        <w:jc w:val="center"/>
        <w:rPr>
          <w:rFonts w:ascii="Times New Roman" w:eastAsia="Times New Roman" w:hAnsi="Times New Roman" w:cs="Times New Roman"/>
          <w:b/>
          <w:color w:val="000000"/>
          <w:sz w:val="30"/>
          <w:szCs w:val="28"/>
        </w:rPr>
      </w:pPr>
    </w:p>
    <w:p w:rsidR="00E65861" w:rsidRDefault="00E65861" w:rsidP="00E65861">
      <w:pPr>
        <w:widowControl w:val="0"/>
        <w:autoSpaceDE w:val="0"/>
        <w:autoSpaceDN w:val="0"/>
        <w:spacing w:after="0" w:line="240" w:lineRule="auto"/>
        <w:jc w:val="center"/>
        <w:rPr>
          <w:rFonts w:ascii="Times New Roman" w:eastAsia="Times New Roman" w:hAnsi="Times New Roman" w:cs="Times New Roman"/>
          <w:b/>
          <w:color w:val="000000"/>
          <w:sz w:val="28"/>
          <w:szCs w:val="28"/>
        </w:rPr>
      </w:pPr>
    </w:p>
    <w:p w:rsidR="00E65861" w:rsidRDefault="00E65861" w:rsidP="00E65861">
      <w:pPr>
        <w:widowControl w:val="0"/>
        <w:autoSpaceDE w:val="0"/>
        <w:autoSpaceDN w:val="0"/>
        <w:spacing w:after="0" w:line="240" w:lineRule="auto"/>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Новокузнецкий</w:t>
      </w:r>
      <w:proofErr w:type="gramEnd"/>
      <w:r>
        <w:rPr>
          <w:rFonts w:ascii="Times New Roman" w:eastAsia="Times New Roman" w:hAnsi="Times New Roman" w:cs="Times New Roman"/>
          <w:b/>
          <w:color w:val="000000"/>
          <w:sz w:val="24"/>
          <w:szCs w:val="24"/>
        </w:rPr>
        <w:t xml:space="preserve"> ГО, 2022</w:t>
      </w:r>
    </w:p>
    <w:p w:rsidR="001B4AA1" w:rsidRPr="0056519C" w:rsidRDefault="001B4AA1" w:rsidP="001B4AA1">
      <w:pPr>
        <w:pStyle w:val="a5"/>
        <w:shd w:val="clear" w:color="auto" w:fill="FFFFFF"/>
        <w:spacing w:before="0" w:beforeAutospacing="0" w:after="0" w:afterAutospacing="0"/>
        <w:rPr>
          <w:color w:val="000000" w:themeColor="text1"/>
        </w:rPr>
      </w:pPr>
      <w:r w:rsidRPr="0056519C">
        <w:rPr>
          <w:b/>
          <w:bCs/>
          <w:color w:val="000000" w:themeColor="text1"/>
        </w:rPr>
        <w:lastRenderedPageBreak/>
        <w:t>Цель:</w:t>
      </w:r>
      <w:r w:rsidRPr="0056519C">
        <w:rPr>
          <w:color w:val="000000" w:themeColor="text1"/>
        </w:rPr>
        <w:t> создание системы работы учителя для повышения качества подготовки учащихся ОГЭ и ЕГЭ</w:t>
      </w:r>
    </w:p>
    <w:p w:rsidR="00B63373" w:rsidRDefault="00B63373" w:rsidP="001B4AA1">
      <w:pPr>
        <w:pStyle w:val="a5"/>
        <w:shd w:val="clear" w:color="auto" w:fill="FFFFFF"/>
        <w:spacing w:before="0" w:beforeAutospacing="0" w:after="0" w:afterAutospacing="0"/>
        <w:rPr>
          <w:b/>
          <w:color w:val="000000" w:themeColor="text1"/>
        </w:rPr>
      </w:pPr>
    </w:p>
    <w:p w:rsidR="001B4AA1" w:rsidRPr="0056519C" w:rsidRDefault="001B4AA1" w:rsidP="001B4AA1">
      <w:pPr>
        <w:pStyle w:val="a5"/>
        <w:shd w:val="clear" w:color="auto" w:fill="FFFFFF"/>
        <w:spacing w:before="0" w:beforeAutospacing="0" w:after="0" w:afterAutospacing="0"/>
        <w:rPr>
          <w:b/>
          <w:color w:val="000000" w:themeColor="text1"/>
        </w:rPr>
      </w:pPr>
      <w:r w:rsidRPr="0056519C">
        <w:rPr>
          <w:b/>
          <w:color w:val="000000" w:themeColor="text1"/>
        </w:rPr>
        <w:t>Содержание деятельности:</w:t>
      </w:r>
    </w:p>
    <w:p w:rsidR="001B4AA1" w:rsidRPr="0056519C" w:rsidRDefault="001B4AA1" w:rsidP="001B4AA1">
      <w:pPr>
        <w:pStyle w:val="a5"/>
        <w:shd w:val="clear" w:color="auto" w:fill="FFFFFF"/>
        <w:spacing w:before="0" w:beforeAutospacing="0" w:after="0" w:afterAutospacing="0"/>
        <w:rPr>
          <w:color w:val="000000" w:themeColor="text1"/>
        </w:rPr>
      </w:pPr>
      <w:r w:rsidRPr="0056519C">
        <w:rPr>
          <w:color w:val="000000" w:themeColor="text1"/>
        </w:rPr>
        <w:t>1)Изучение материалов ОГЭ и ЕГЭ, уяснение их особенностей и требований;</w:t>
      </w:r>
    </w:p>
    <w:p w:rsidR="001B4AA1" w:rsidRPr="0056519C" w:rsidRDefault="001B4AA1" w:rsidP="001B4AA1">
      <w:pPr>
        <w:pStyle w:val="a5"/>
        <w:shd w:val="clear" w:color="auto" w:fill="FFFFFF"/>
        <w:spacing w:before="0" w:beforeAutospacing="0" w:after="0" w:afterAutospacing="0"/>
        <w:rPr>
          <w:color w:val="000000" w:themeColor="text1"/>
        </w:rPr>
      </w:pPr>
      <w:r w:rsidRPr="0056519C">
        <w:rPr>
          <w:color w:val="000000" w:themeColor="text1"/>
        </w:rPr>
        <w:t>2)Расширение и углубление знаний по преподаваемому предмету посредством работы с текстом</w:t>
      </w:r>
    </w:p>
    <w:p w:rsidR="001B4AA1" w:rsidRPr="0056519C" w:rsidRDefault="001B4AA1" w:rsidP="001B4AA1">
      <w:pPr>
        <w:pStyle w:val="a5"/>
        <w:shd w:val="clear" w:color="auto" w:fill="FFFFFF"/>
        <w:spacing w:before="0" w:beforeAutospacing="0" w:after="0" w:afterAutospacing="0"/>
        <w:rPr>
          <w:color w:val="000000" w:themeColor="text1"/>
        </w:rPr>
      </w:pPr>
      <w:r w:rsidRPr="0056519C">
        <w:rPr>
          <w:color w:val="000000" w:themeColor="text1"/>
        </w:rPr>
        <w:t>3)Подбор материалов по подготовке учащихся к экзамену с привлечением художественных текстов</w:t>
      </w:r>
    </w:p>
    <w:p w:rsidR="001B4AA1" w:rsidRPr="0056519C" w:rsidRDefault="001B4AA1" w:rsidP="001B4AA1">
      <w:pPr>
        <w:pStyle w:val="a5"/>
        <w:shd w:val="clear" w:color="auto" w:fill="FFFFFF"/>
        <w:spacing w:before="0" w:beforeAutospacing="0" w:after="0" w:afterAutospacing="0"/>
        <w:rPr>
          <w:color w:val="000000" w:themeColor="text1"/>
        </w:rPr>
      </w:pPr>
      <w:r w:rsidRPr="0056519C">
        <w:rPr>
          <w:color w:val="000000" w:themeColor="text1"/>
        </w:rPr>
        <w:t>4)Создание папок и стендов «Готовимся к экзамену»;</w:t>
      </w:r>
    </w:p>
    <w:p w:rsidR="001B4AA1" w:rsidRPr="0056519C" w:rsidRDefault="001B4AA1" w:rsidP="001B4AA1">
      <w:pPr>
        <w:pStyle w:val="a5"/>
        <w:shd w:val="clear" w:color="auto" w:fill="FFFFFF"/>
        <w:spacing w:before="0" w:beforeAutospacing="0" w:after="0" w:afterAutospacing="0"/>
        <w:rPr>
          <w:color w:val="000000" w:themeColor="text1"/>
        </w:rPr>
      </w:pPr>
      <w:r w:rsidRPr="0056519C">
        <w:rPr>
          <w:color w:val="000000" w:themeColor="text1"/>
        </w:rPr>
        <w:t>5)Разработка опорных конспектов;</w:t>
      </w:r>
    </w:p>
    <w:p w:rsidR="00B63373" w:rsidRDefault="00B63373" w:rsidP="001B4AA1">
      <w:pPr>
        <w:pStyle w:val="a5"/>
        <w:shd w:val="clear" w:color="auto" w:fill="F5F5F5"/>
        <w:spacing w:before="0" w:beforeAutospacing="0" w:after="0" w:afterAutospacing="0"/>
        <w:rPr>
          <w:b/>
          <w:color w:val="000000" w:themeColor="text1"/>
        </w:rPr>
      </w:pPr>
    </w:p>
    <w:p w:rsidR="001B4AA1" w:rsidRPr="0056519C" w:rsidRDefault="001B4AA1" w:rsidP="001B4AA1">
      <w:pPr>
        <w:pStyle w:val="a5"/>
        <w:shd w:val="clear" w:color="auto" w:fill="F5F5F5"/>
        <w:spacing w:before="0" w:beforeAutospacing="0" w:after="0" w:afterAutospacing="0"/>
        <w:rPr>
          <w:b/>
          <w:color w:val="000000" w:themeColor="text1"/>
        </w:rPr>
      </w:pPr>
      <w:r w:rsidRPr="0056519C">
        <w:rPr>
          <w:b/>
          <w:color w:val="000000" w:themeColor="text1"/>
        </w:rPr>
        <w:t>Практический выход:</w:t>
      </w:r>
    </w:p>
    <w:p w:rsidR="001B4AA1" w:rsidRPr="0056519C" w:rsidRDefault="001B4AA1" w:rsidP="001B4AA1">
      <w:pPr>
        <w:pStyle w:val="a5"/>
        <w:shd w:val="clear" w:color="auto" w:fill="F5F5F5"/>
        <w:spacing w:before="0" w:beforeAutospacing="0" w:after="0" w:afterAutospacing="0"/>
        <w:rPr>
          <w:color w:val="000000" w:themeColor="text1"/>
        </w:rPr>
      </w:pPr>
      <w:r w:rsidRPr="0056519C">
        <w:rPr>
          <w:color w:val="000000" w:themeColor="text1"/>
        </w:rPr>
        <w:t>1)Пополнение классной библиотеки методической и информационной литературой по подготовке к ОГЭ</w:t>
      </w:r>
    </w:p>
    <w:p w:rsidR="001B4AA1" w:rsidRPr="0056519C" w:rsidRDefault="001B4AA1" w:rsidP="001B4AA1">
      <w:pPr>
        <w:pStyle w:val="a5"/>
        <w:shd w:val="clear" w:color="auto" w:fill="F5F5F5"/>
        <w:spacing w:before="0" w:beforeAutospacing="0" w:after="0" w:afterAutospacing="0"/>
        <w:rPr>
          <w:color w:val="000000" w:themeColor="text1"/>
        </w:rPr>
      </w:pPr>
      <w:r w:rsidRPr="0056519C">
        <w:rPr>
          <w:color w:val="000000" w:themeColor="text1"/>
        </w:rPr>
        <w:t>2)Обеспечение участников ОГЭ учебно-тренировочными материалами, методическими пособиями</w:t>
      </w:r>
    </w:p>
    <w:p w:rsidR="001B4AA1" w:rsidRPr="0056519C" w:rsidRDefault="001B4AA1" w:rsidP="001B4AA1">
      <w:pPr>
        <w:pStyle w:val="a5"/>
        <w:shd w:val="clear" w:color="auto" w:fill="F5F5F5"/>
        <w:spacing w:before="0" w:beforeAutospacing="0" w:after="0" w:afterAutospacing="0"/>
        <w:rPr>
          <w:color w:val="000000" w:themeColor="text1"/>
        </w:rPr>
      </w:pPr>
      <w:r w:rsidRPr="0056519C">
        <w:rPr>
          <w:color w:val="000000" w:themeColor="text1"/>
        </w:rPr>
        <w:t>3)Выступление на МО</w:t>
      </w:r>
    </w:p>
    <w:p w:rsidR="001B4AA1" w:rsidRPr="0056519C" w:rsidRDefault="001B4AA1" w:rsidP="001B4AA1">
      <w:pPr>
        <w:pStyle w:val="a5"/>
        <w:shd w:val="clear" w:color="auto" w:fill="F5F5F5"/>
        <w:spacing w:before="0" w:beforeAutospacing="0" w:after="0" w:afterAutospacing="0"/>
        <w:rPr>
          <w:color w:val="000000" w:themeColor="text1"/>
        </w:rPr>
      </w:pPr>
      <w:r w:rsidRPr="0056519C">
        <w:rPr>
          <w:color w:val="000000" w:themeColor="text1"/>
        </w:rPr>
        <w:t>Введение государственной итоговой аттестации по русскому языку в новой форме (ОГЭ) в 9 классе вызывает необходимость изменения в методах и формах работы учителя.</w:t>
      </w:r>
    </w:p>
    <w:p w:rsidR="001B4AA1" w:rsidRPr="0056519C" w:rsidRDefault="001B4AA1" w:rsidP="001B4AA1">
      <w:pPr>
        <w:pStyle w:val="a5"/>
        <w:shd w:val="clear" w:color="auto" w:fill="F5F5F5"/>
        <w:spacing w:before="0" w:beforeAutospacing="0" w:after="0" w:afterAutospacing="0"/>
        <w:rPr>
          <w:color w:val="000000" w:themeColor="text1"/>
        </w:rPr>
      </w:pPr>
      <w:r w:rsidRPr="0056519C">
        <w:rPr>
          <w:color w:val="000000" w:themeColor="text1"/>
        </w:rPr>
        <w:t xml:space="preserve">Данная необходимость обусловлена тем, что изменились требования к знаниям, умениям и навыкам обучающихся в материалах экзамена по русскому языку. Само содержание образования существенно не изменилось, но в рамках реализации ФГОС второго поколения существенно сместился акцент к требованиям УУД. Изменилась формулировка вопросов: вопросы задаются в косвенной форме, ответ на вопрос требует работы с текстом. Содержание заданий изобилует тонкостями русского языка, на отработку которых в общеобразовательной программе не отводится достаточное количество часов. Первая часть – изложение вызывает трудность в связи с выбором текста, как </w:t>
      </w:r>
      <w:proofErr w:type="gramStart"/>
      <w:r w:rsidRPr="0056519C">
        <w:rPr>
          <w:color w:val="000000" w:themeColor="text1"/>
        </w:rPr>
        <w:t>правило</w:t>
      </w:r>
      <w:proofErr w:type="gramEnd"/>
      <w:r w:rsidRPr="0056519C">
        <w:rPr>
          <w:color w:val="000000" w:themeColor="text1"/>
        </w:rPr>
        <w:t xml:space="preserve"> это сложные тексты на морально- этические, философские темы. А также вызывает много затруднений у учащихся неумение сжимать текст, к сожалению, речь учащихся характеризуется бедным запасом слов.</w:t>
      </w:r>
    </w:p>
    <w:p w:rsidR="001B4AA1" w:rsidRPr="0056519C" w:rsidRDefault="001B4AA1" w:rsidP="001B4AA1">
      <w:pPr>
        <w:pStyle w:val="a5"/>
        <w:shd w:val="clear" w:color="auto" w:fill="F5F5F5"/>
        <w:spacing w:before="0" w:beforeAutospacing="0" w:after="0" w:afterAutospacing="0"/>
        <w:rPr>
          <w:color w:val="000000" w:themeColor="text1"/>
        </w:rPr>
      </w:pPr>
    </w:p>
    <w:p w:rsidR="001B4AA1" w:rsidRPr="0056519C" w:rsidRDefault="001B4AA1" w:rsidP="001B4AA1">
      <w:pPr>
        <w:pStyle w:val="a5"/>
        <w:shd w:val="clear" w:color="auto" w:fill="F5F5F5"/>
        <w:spacing w:before="0" w:beforeAutospacing="0" w:after="0" w:afterAutospacing="0"/>
        <w:rPr>
          <w:color w:val="000000" w:themeColor="text1"/>
        </w:rPr>
      </w:pPr>
      <w:r w:rsidRPr="0056519C">
        <w:rPr>
          <w:b/>
          <w:bCs/>
          <w:color w:val="000000" w:themeColor="text1"/>
        </w:rPr>
        <w:t>Работа с текстом</w:t>
      </w:r>
    </w:p>
    <w:p w:rsidR="001B4AA1" w:rsidRPr="0056519C" w:rsidRDefault="001B4AA1" w:rsidP="001B4AA1">
      <w:pPr>
        <w:pStyle w:val="a5"/>
        <w:shd w:val="clear" w:color="auto" w:fill="F5F5F5"/>
        <w:spacing w:before="0" w:beforeAutospacing="0" w:after="0" w:afterAutospacing="0"/>
        <w:rPr>
          <w:color w:val="000000" w:themeColor="text1"/>
        </w:rPr>
      </w:pPr>
      <w:r w:rsidRPr="0056519C">
        <w:rPr>
          <w:color w:val="000000" w:themeColor="text1"/>
        </w:rPr>
        <w:t xml:space="preserve">Довольно сложные части экзамена по русскому языку – сжатое изложение и сочинение – рассуждение. Поэтому уже с 5 класса ученикам прививаю навыки, которые впоследствии помогут им справиться с этими видами заданий. Безусловно, одним из основных помощников в подготовке к написанию изложений и сочинений является учебник. Так, например, в учебнике по русскому языку за 5 класс автора Т. А. </w:t>
      </w:r>
      <w:proofErr w:type="spellStart"/>
      <w:r w:rsidRPr="0056519C">
        <w:rPr>
          <w:color w:val="000000" w:themeColor="text1"/>
        </w:rPr>
        <w:t>Ладыженской</w:t>
      </w:r>
      <w:proofErr w:type="spellEnd"/>
      <w:r w:rsidRPr="0056519C">
        <w:rPr>
          <w:color w:val="000000" w:themeColor="text1"/>
        </w:rPr>
        <w:t xml:space="preserve"> есть упражнения, в которых ученикам предлагается написать сжатое изложение по предложенному тексту.</w:t>
      </w:r>
      <w:r w:rsidR="00B63373">
        <w:rPr>
          <w:color w:val="000000" w:themeColor="text1"/>
        </w:rPr>
        <w:t xml:space="preserve"> </w:t>
      </w:r>
      <w:r w:rsidRPr="0056519C">
        <w:rPr>
          <w:color w:val="000000" w:themeColor="text1"/>
        </w:rPr>
        <w:t>В</w:t>
      </w:r>
      <w:r w:rsidR="00B63373">
        <w:rPr>
          <w:color w:val="000000" w:themeColor="text1"/>
        </w:rPr>
        <w:t xml:space="preserve"> </w:t>
      </w:r>
      <w:r w:rsidRPr="0056519C">
        <w:rPr>
          <w:color w:val="000000" w:themeColor="text1"/>
        </w:rPr>
        <w:t>учебнике за 6 класс – упр. 119 о В. И. Дале). При выполнении данного задания пятиклассники и шестиклассники учатся кратко пересказывать текст, понимать его основную мысль, выбирать наиболее значимые моменты, узнают о некоторых приёмах сжатия. Выясняем, что для сжатия текста мы можем обобщить, например, ряд однородных членов, заменив его обобщающим словом, обобщить придаточные предложения, заменить сложное предложение простым. Можем исключить подробности, повторы, синонимы, некоторые предложения</w:t>
      </w:r>
      <w:r w:rsidR="00B63373">
        <w:rPr>
          <w:color w:val="000000" w:themeColor="text1"/>
        </w:rPr>
        <w:t xml:space="preserve">, оставив </w:t>
      </w:r>
      <w:r w:rsidRPr="0056519C">
        <w:rPr>
          <w:color w:val="000000" w:themeColor="text1"/>
        </w:rPr>
        <w:t>ключевые слова. Можно упростить, к примеру, предложения с прямой речью или диалог, заменив предложением с косвенной речью. Можем объеди</w:t>
      </w:r>
      <w:r w:rsidR="00B63373">
        <w:rPr>
          <w:color w:val="000000" w:themeColor="text1"/>
        </w:rPr>
        <w:t>ни</w:t>
      </w:r>
      <w:r w:rsidRPr="0056519C">
        <w:rPr>
          <w:color w:val="000000" w:themeColor="text1"/>
        </w:rPr>
        <w:t>ть несколько предложений в одно. В учебниках для 5-6 классов есть памятка </w:t>
      </w:r>
      <w:r w:rsidRPr="0056519C">
        <w:rPr>
          <w:color w:val="000000" w:themeColor="text1"/>
          <w:u w:val="single"/>
        </w:rPr>
        <w:t>«Как готовиться к сжатому изложению»</w:t>
      </w:r>
      <w:r w:rsidRPr="0056519C">
        <w:rPr>
          <w:color w:val="000000" w:themeColor="text1"/>
        </w:rPr>
        <w:t>. В 8-9 классах знакомимся с критериями оценивания сжатого изложения. Выясняем, что нельзя удалять из текста. У учащихся имеется алгоритм работы над изложением. При написании текста обращаю внимание учащихся на традиционные ошибки:</w:t>
      </w:r>
    </w:p>
    <w:p w:rsidR="001B4AA1" w:rsidRPr="0056519C" w:rsidRDefault="001B4AA1" w:rsidP="001B4AA1">
      <w:pPr>
        <w:pStyle w:val="a5"/>
        <w:numPr>
          <w:ilvl w:val="0"/>
          <w:numId w:val="1"/>
        </w:numPr>
        <w:shd w:val="clear" w:color="auto" w:fill="F5F5F5"/>
        <w:spacing w:before="0" w:beforeAutospacing="0" w:after="0" w:afterAutospacing="0"/>
        <w:ind w:left="0"/>
        <w:rPr>
          <w:color w:val="000000" w:themeColor="text1"/>
        </w:rPr>
      </w:pPr>
      <w:r w:rsidRPr="0056519C">
        <w:rPr>
          <w:color w:val="000000" w:themeColor="text1"/>
        </w:rPr>
        <w:lastRenderedPageBreak/>
        <w:t>повторение одних и тех же слов;</w:t>
      </w:r>
    </w:p>
    <w:p w:rsidR="001B4AA1" w:rsidRPr="0056519C" w:rsidRDefault="001B4AA1" w:rsidP="001B4AA1">
      <w:pPr>
        <w:pStyle w:val="a5"/>
        <w:numPr>
          <w:ilvl w:val="0"/>
          <w:numId w:val="1"/>
        </w:numPr>
        <w:shd w:val="clear" w:color="auto" w:fill="F5F5F5"/>
        <w:spacing w:before="0" w:beforeAutospacing="0" w:after="0" w:afterAutospacing="0"/>
        <w:ind w:left="0"/>
        <w:rPr>
          <w:color w:val="000000" w:themeColor="text1"/>
        </w:rPr>
      </w:pPr>
      <w:r w:rsidRPr="0056519C">
        <w:rPr>
          <w:color w:val="000000" w:themeColor="text1"/>
        </w:rPr>
        <w:t>неправильное употребление личных местоимений;</w:t>
      </w:r>
    </w:p>
    <w:p w:rsidR="001B4AA1" w:rsidRPr="0056519C" w:rsidRDefault="001B4AA1" w:rsidP="001B4AA1">
      <w:pPr>
        <w:pStyle w:val="a5"/>
        <w:numPr>
          <w:ilvl w:val="0"/>
          <w:numId w:val="1"/>
        </w:numPr>
        <w:shd w:val="clear" w:color="auto" w:fill="F5F5F5"/>
        <w:spacing w:before="0" w:beforeAutospacing="0" w:after="0" w:afterAutospacing="0"/>
        <w:ind w:left="0"/>
        <w:rPr>
          <w:color w:val="000000" w:themeColor="text1"/>
        </w:rPr>
      </w:pPr>
      <w:r w:rsidRPr="0056519C">
        <w:rPr>
          <w:color w:val="000000" w:themeColor="text1"/>
        </w:rPr>
        <w:t>важно следить за правильной передачей прямой речи;</w:t>
      </w:r>
    </w:p>
    <w:p w:rsidR="001B4AA1" w:rsidRPr="0056519C" w:rsidRDefault="001B4AA1" w:rsidP="001B4AA1">
      <w:pPr>
        <w:pStyle w:val="a5"/>
        <w:numPr>
          <w:ilvl w:val="0"/>
          <w:numId w:val="1"/>
        </w:numPr>
        <w:shd w:val="clear" w:color="auto" w:fill="F5F5F5"/>
        <w:spacing w:before="0" w:beforeAutospacing="0" w:after="0" w:afterAutospacing="0"/>
        <w:ind w:left="0"/>
        <w:rPr>
          <w:color w:val="000000" w:themeColor="text1"/>
        </w:rPr>
      </w:pPr>
      <w:r w:rsidRPr="0056519C">
        <w:rPr>
          <w:color w:val="000000" w:themeColor="text1"/>
        </w:rPr>
        <w:t>не писать от первого лица.</w:t>
      </w:r>
    </w:p>
    <w:p w:rsidR="001B4AA1" w:rsidRPr="0056519C" w:rsidRDefault="001B4AA1" w:rsidP="001B4AA1">
      <w:pPr>
        <w:pStyle w:val="a5"/>
        <w:shd w:val="clear" w:color="auto" w:fill="F5F5F5"/>
        <w:spacing w:before="0" w:beforeAutospacing="0" w:after="0" w:afterAutospacing="0"/>
        <w:rPr>
          <w:color w:val="000000" w:themeColor="text1"/>
        </w:rPr>
      </w:pPr>
      <w:r w:rsidRPr="0056519C">
        <w:rPr>
          <w:color w:val="000000" w:themeColor="text1"/>
        </w:rPr>
        <w:t xml:space="preserve">В этих классах пишем изложения, используя аудиозапись. Учащиеся адаптируются, привыкают к голосу диктора. Я использую как мужской, так и женский голос диктора. В самом начале работы с </w:t>
      </w:r>
      <w:proofErr w:type="spellStart"/>
      <w:r w:rsidRPr="0056519C">
        <w:rPr>
          <w:color w:val="000000" w:themeColor="text1"/>
        </w:rPr>
        <w:t>аудиотекстами</w:t>
      </w:r>
      <w:proofErr w:type="spellEnd"/>
      <w:r w:rsidRPr="0056519C">
        <w:rPr>
          <w:color w:val="000000" w:themeColor="text1"/>
        </w:rPr>
        <w:t xml:space="preserve">, в период привыкания, включаю по три раза. Постепенно переходим на 2. На занятиях по подготовке к экзаменам (дополнительных) стараюсь </w:t>
      </w:r>
      <w:proofErr w:type="gramStart"/>
      <w:r w:rsidRPr="0056519C">
        <w:rPr>
          <w:color w:val="000000" w:themeColor="text1"/>
        </w:rPr>
        <w:t>почаще</w:t>
      </w:r>
      <w:proofErr w:type="gramEnd"/>
      <w:r w:rsidRPr="0056519C">
        <w:rPr>
          <w:color w:val="000000" w:themeColor="text1"/>
        </w:rPr>
        <w:t xml:space="preserve"> проводить сжатые изложения. Предлагаю ученикам написать только на черновиках. Но даю установку, главное – изложить, применяя алгоритм и выполнить проверку всех видов ошибок с обязательным применением орфографического словаря. Считаю, что важно приучить ребят пользоваться словарями. И постепенно ученики привыкают даже на рабочих уроках пользоваться словарём, тем самым повышается орфографическая грамотность, развивается и улучшается память.</w:t>
      </w:r>
    </w:p>
    <w:p w:rsidR="001B4AA1" w:rsidRPr="0056519C" w:rsidRDefault="001B4AA1" w:rsidP="001B4AA1">
      <w:pPr>
        <w:pStyle w:val="a5"/>
        <w:shd w:val="clear" w:color="auto" w:fill="F5F5F5"/>
        <w:spacing w:before="0" w:beforeAutospacing="0" w:after="0" w:afterAutospacing="0"/>
        <w:rPr>
          <w:color w:val="000000" w:themeColor="text1"/>
        </w:rPr>
      </w:pPr>
      <w:r w:rsidRPr="0056519C">
        <w:rPr>
          <w:color w:val="000000" w:themeColor="text1"/>
        </w:rPr>
        <w:t xml:space="preserve">Обращаю внимание на то, что после окончания работы нужно несколько раз проверить готовый текст. Несколько раз – это как минимум три. Первая проверка должна показать, насколько верно и полно передано содержание текста. Всё ли учтено? Нет ли лишних деталей? Не пропали ли нужные мелочи? Оформлен ли логичный и плавный переход </w:t>
      </w:r>
      <w:proofErr w:type="gramStart"/>
      <w:r w:rsidRPr="0056519C">
        <w:rPr>
          <w:color w:val="000000" w:themeColor="text1"/>
        </w:rPr>
        <w:t>от части</w:t>
      </w:r>
      <w:proofErr w:type="gramEnd"/>
      <w:r w:rsidRPr="0056519C">
        <w:rPr>
          <w:color w:val="000000" w:themeColor="text1"/>
        </w:rPr>
        <w:t xml:space="preserve"> к части? Иными словами, проверяется текст как таковой. Вторая проверка касается языка. Упомянутые выше личные местоимения и косвенная речь, строй предложений, наличие абзацев. «Смысловая цельность, речевая связность и последовательность изложения» – это один из критериев оценки изложения как этапа ОГЭ. Третья проверка выявляет орфографические и пунктуационные ошибки. Такая трехступенчатая проверка хороша в любой работе: изложение ли, сочинение – любой авторский текст должен </w:t>
      </w:r>
      <w:proofErr w:type="gramStart"/>
      <w:r w:rsidRPr="0056519C">
        <w:rPr>
          <w:color w:val="000000" w:themeColor="text1"/>
        </w:rPr>
        <w:t>проверяться</w:t>
      </w:r>
      <w:proofErr w:type="gramEnd"/>
      <w:r w:rsidRPr="0056519C">
        <w:rPr>
          <w:color w:val="000000" w:themeColor="text1"/>
        </w:rPr>
        <w:t xml:space="preserve"> таким образом, это поможет создавать наилучшие работы и избегать всевозможных ошибок.</w:t>
      </w:r>
    </w:p>
    <w:p w:rsidR="001B4AA1" w:rsidRPr="0056519C" w:rsidRDefault="001B4AA1" w:rsidP="001B4AA1">
      <w:pPr>
        <w:pStyle w:val="a5"/>
        <w:shd w:val="clear" w:color="auto" w:fill="F5F5F5"/>
        <w:spacing w:before="0" w:beforeAutospacing="0" w:after="0" w:afterAutospacing="0"/>
        <w:rPr>
          <w:color w:val="000000" w:themeColor="text1"/>
        </w:rPr>
      </w:pPr>
      <w:r w:rsidRPr="0056519C">
        <w:rPr>
          <w:color w:val="000000" w:themeColor="text1"/>
        </w:rPr>
        <w:t>Экзамен по русскому языку в 9-м классе проверяет умение учащихся создавать письменное высказывание на заданную тему. Особенность данного задания состоит в том, что учащиеся должны продемонстрировать свои умения в написании сочинения-рассуждения</w:t>
      </w:r>
      <w:r w:rsidRPr="0056519C">
        <w:rPr>
          <w:b/>
          <w:bCs/>
          <w:color w:val="000000" w:themeColor="text1"/>
        </w:rPr>
        <w:t>. </w:t>
      </w:r>
      <w:r w:rsidRPr="0056519C">
        <w:rPr>
          <w:color w:val="000000" w:themeColor="text1"/>
        </w:rPr>
        <w:t>За один год такие навыки сформировать невозможно, поэтому данную работу я начинаю в пятом классе при изучении темы «Рассуждение». Безусловно, одним из основных помощников в подготовке к написанию изложений и сочинений является учебник.</w:t>
      </w:r>
    </w:p>
    <w:p w:rsidR="001B4AA1" w:rsidRPr="0056519C" w:rsidRDefault="001B4AA1" w:rsidP="001B4AA1">
      <w:pPr>
        <w:pStyle w:val="a5"/>
        <w:shd w:val="clear" w:color="auto" w:fill="F5F5F5"/>
        <w:spacing w:before="0" w:beforeAutospacing="0" w:after="0" w:afterAutospacing="0"/>
        <w:rPr>
          <w:color w:val="000000" w:themeColor="text1"/>
        </w:rPr>
      </w:pPr>
      <w:r w:rsidRPr="0056519C">
        <w:rPr>
          <w:color w:val="000000" w:themeColor="text1"/>
        </w:rPr>
        <w:t xml:space="preserve">Так, например, в учебнике Т.А. </w:t>
      </w:r>
      <w:proofErr w:type="spellStart"/>
      <w:r w:rsidRPr="0056519C">
        <w:rPr>
          <w:color w:val="000000" w:themeColor="text1"/>
        </w:rPr>
        <w:t>Ладыженской</w:t>
      </w:r>
      <w:proofErr w:type="spellEnd"/>
      <w:r w:rsidRPr="0056519C">
        <w:rPr>
          <w:color w:val="000000" w:themeColor="text1"/>
        </w:rPr>
        <w:t xml:space="preserve"> (5 класс) есть параграф </w:t>
      </w:r>
      <w:bookmarkStart w:id="0" w:name="_GoBack"/>
      <w:bookmarkEnd w:id="0"/>
      <w:r w:rsidRPr="0056519C">
        <w:rPr>
          <w:color w:val="000000" w:themeColor="text1"/>
        </w:rPr>
        <w:t xml:space="preserve"> «Доказательства в рассуждении»</w:t>
      </w:r>
      <w:r w:rsidRPr="0056519C">
        <w:rPr>
          <w:b/>
          <w:bCs/>
          <w:color w:val="000000" w:themeColor="text1"/>
        </w:rPr>
        <w:t>,</w:t>
      </w:r>
      <w:r w:rsidRPr="0056519C">
        <w:rPr>
          <w:color w:val="000000" w:themeColor="text1"/>
        </w:rPr>
        <w:t> в котором в доступной форме, на примерах текстов упражнений объясняется, что такое рассуждение, каковы особенности данного типа текста, вводятся понятия «тезис», «вывод». Кроме того, на уроках русского языка в 6 классе изучается тема «Ключевые слова», поэтому уже с первой четверти в каждой теме урока мы находим ключевые слова.</w:t>
      </w:r>
    </w:p>
    <w:p w:rsidR="001B4AA1" w:rsidRPr="0056519C" w:rsidRDefault="001B4AA1" w:rsidP="001B4AA1">
      <w:pPr>
        <w:pStyle w:val="a5"/>
        <w:shd w:val="clear" w:color="auto" w:fill="F5F5F5"/>
        <w:spacing w:before="0" w:beforeAutospacing="0" w:after="0" w:afterAutospacing="0"/>
        <w:rPr>
          <w:color w:val="000000" w:themeColor="text1"/>
        </w:rPr>
      </w:pPr>
      <w:r w:rsidRPr="0056519C">
        <w:rPr>
          <w:color w:val="000000" w:themeColor="text1"/>
        </w:rPr>
        <w:t>Работу над сочинением начинаю с ознакомления с критериями оценивания ответа на задание части</w:t>
      </w:r>
      <w:proofErr w:type="gramStart"/>
      <w:r w:rsidRPr="0056519C">
        <w:rPr>
          <w:color w:val="000000" w:themeColor="text1"/>
        </w:rPr>
        <w:t xml:space="preserve"> С</w:t>
      </w:r>
      <w:proofErr w:type="gramEnd"/>
      <w:r w:rsidRPr="0056519C">
        <w:rPr>
          <w:color w:val="000000" w:themeColor="text1"/>
        </w:rPr>
        <w:t>, затем продолжаю обучение правилам построения текста сочинения. Считаю необходимым внушить ученикам, что стройная композиция – это уже большой процент успеха. Для учеников готовлю памятки в помощь, где пошагово, с примерами рассказываю, как создавать сочинение на основе текста, даю под запись языковые, речевые стандарты, используемые при рецензировании. Предлагаю в помощь учащимся тексты-образцы. Большим подспорьем является практическая работа по проверке и оцениванию учащимися чужих сочинений-рассуждений. Каждый ребенок, имея перед собой критерии оценивая части</w:t>
      </w:r>
      <w:proofErr w:type="gramStart"/>
      <w:r w:rsidRPr="0056519C">
        <w:rPr>
          <w:color w:val="000000" w:themeColor="text1"/>
        </w:rPr>
        <w:t xml:space="preserve"> С</w:t>
      </w:r>
      <w:proofErr w:type="gramEnd"/>
      <w:r w:rsidRPr="0056519C">
        <w:rPr>
          <w:color w:val="000000" w:themeColor="text1"/>
        </w:rPr>
        <w:t>, проверяет и выставляет баллы за работу другого ученика. Для работы с текстами привлекаются материалы Интернет, имеется папка с образцами сочинений-рассуждений.</w:t>
      </w:r>
    </w:p>
    <w:p w:rsidR="001B4AA1" w:rsidRPr="0056519C" w:rsidRDefault="001B4AA1" w:rsidP="001B4AA1">
      <w:pPr>
        <w:pStyle w:val="a5"/>
        <w:shd w:val="clear" w:color="auto" w:fill="F5F5F5"/>
        <w:spacing w:before="0" w:beforeAutospacing="0" w:after="0" w:afterAutospacing="0"/>
        <w:rPr>
          <w:color w:val="000000" w:themeColor="text1"/>
        </w:rPr>
      </w:pPr>
      <w:r w:rsidRPr="0056519C">
        <w:rPr>
          <w:color w:val="000000" w:themeColor="text1"/>
        </w:rPr>
        <w:t xml:space="preserve">Оптимальной формой работы при подготовке учащихся к итоговой аттестации является работа с текстом. Использование текста в качестве основной единицы урока, во-первых, </w:t>
      </w:r>
      <w:r w:rsidRPr="0056519C">
        <w:rPr>
          <w:color w:val="000000" w:themeColor="text1"/>
        </w:rPr>
        <w:lastRenderedPageBreak/>
        <w:t>углубляет, расширяет и систематизирует знания учащихся о языке как системе, во-вторых, создает речевую среду, которая способствует совершенствованию языкового чутья, лежащего в основе развития речи, в основе понимания того, что такое языковая система. Такая работа с текстом с использованием элементов комплексного анализа становится обязательной на уроках русского языка. </w:t>
      </w:r>
    </w:p>
    <w:p w:rsidR="00F46076" w:rsidRPr="0056519C" w:rsidRDefault="00F46076">
      <w:pPr>
        <w:rPr>
          <w:rFonts w:ascii="Times New Roman" w:hAnsi="Times New Roman" w:cs="Times New Roman"/>
          <w:color w:val="000000" w:themeColor="text1"/>
          <w:sz w:val="24"/>
          <w:szCs w:val="24"/>
        </w:rPr>
      </w:pPr>
    </w:p>
    <w:sectPr w:rsidR="00F46076" w:rsidRPr="0056519C" w:rsidSect="00B70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12CBA"/>
    <w:multiLevelType w:val="multilevel"/>
    <w:tmpl w:val="2280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16D"/>
    <w:rsid w:val="000079D9"/>
    <w:rsid w:val="00130369"/>
    <w:rsid w:val="001519B7"/>
    <w:rsid w:val="001553D7"/>
    <w:rsid w:val="00162ABB"/>
    <w:rsid w:val="001856E5"/>
    <w:rsid w:val="001B4AA1"/>
    <w:rsid w:val="002972A6"/>
    <w:rsid w:val="002A2E87"/>
    <w:rsid w:val="002A4C72"/>
    <w:rsid w:val="002B0FB6"/>
    <w:rsid w:val="002B2927"/>
    <w:rsid w:val="002B51B6"/>
    <w:rsid w:val="002C4B9B"/>
    <w:rsid w:val="002F1E83"/>
    <w:rsid w:val="002F34EE"/>
    <w:rsid w:val="00323EB0"/>
    <w:rsid w:val="003743D7"/>
    <w:rsid w:val="003832C1"/>
    <w:rsid w:val="003D2021"/>
    <w:rsid w:val="00442462"/>
    <w:rsid w:val="0044398E"/>
    <w:rsid w:val="004B4672"/>
    <w:rsid w:val="0052194A"/>
    <w:rsid w:val="005235C6"/>
    <w:rsid w:val="00523F6E"/>
    <w:rsid w:val="00537E9E"/>
    <w:rsid w:val="0056519C"/>
    <w:rsid w:val="005D05EA"/>
    <w:rsid w:val="005E0F3E"/>
    <w:rsid w:val="006755C4"/>
    <w:rsid w:val="006D2358"/>
    <w:rsid w:val="00714DE0"/>
    <w:rsid w:val="007454F6"/>
    <w:rsid w:val="00793E00"/>
    <w:rsid w:val="00850348"/>
    <w:rsid w:val="008B4DFD"/>
    <w:rsid w:val="008D561C"/>
    <w:rsid w:val="008E7EBB"/>
    <w:rsid w:val="00930012"/>
    <w:rsid w:val="00951C70"/>
    <w:rsid w:val="0096231C"/>
    <w:rsid w:val="009674FD"/>
    <w:rsid w:val="00A21DD9"/>
    <w:rsid w:val="00A37800"/>
    <w:rsid w:val="00AD187A"/>
    <w:rsid w:val="00AE511A"/>
    <w:rsid w:val="00B42133"/>
    <w:rsid w:val="00B63373"/>
    <w:rsid w:val="00B70511"/>
    <w:rsid w:val="00B8381E"/>
    <w:rsid w:val="00BC6632"/>
    <w:rsid w:val="00BD5A6B"/>
    <w:rsid w:val="00C030E9"/>
    <w:rsid w:val="00C42A54"/>
    <w:rsid w:val="00C4316D"/>
    <w:rsid w:val="00C65744"/>
    <w:rsid w:val="00C6758D"/>
    <w:rsid w:val="00C82091"/>
    <w:rsid w:val="00CF0E2C"/>
    <w:rsid w:val="00CF2BF5"/>
    <w:rsid w:val="00D25774"/>
    <w:rsid w:val="00D70D1C"/>
    <w:rsid w:val="00D72C9A"/>
    <w:rsid w:val="00D80B5D"/>
    <w:rsid w:val="00D80D87"/>
    <w:rsid w:val="00DA1200"/>
    <w:rsid w:val="00DB7673"/>
    <w:rsid w:val="00E461AA"/>
    <w:rsid w:val="00E65861"/>
    <w:rsid w:val="00E86D19"/>
    <w:rsid w:val="00EB2CFE"/>
    <w:rsid w:val="00ED5E99"/>
    <w:rsid w:val="00EE00F0"/>
    <w:rsid w:val="00F00525"/>
    <w:rsid w:val="00F14558"/>
    <w:rsid w:val="00F3621F"/>
    <w:rsid w:val="00F447DA"/>
    <w:rsid w:val="00F46076"/>
    <w:rsid w:val="00F86743"/>
    <w:rsid w:val="00FA66BD"/>
    <w:rsid w:val="00FB0F62"/>
    <w:rsid w:val="00FF4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AA1"/>
    <w:rPr>
      <w:rFonts w:ascii="Tahoma" w:hAnsi="Tahoma" w:cs="Tahoma"/>
      <w:sz w:val="16"/>
      <w:szCs w:val="16"/>
    </w:rPr>
  </w:style>
  <w:style w:type="paragraph" w:styleId="a5">
    <w:name w:val="Normal (Web)"/>
    <w:basedOn w:val="a"/>
    <w:uiPriority w:val="99"/>
    <w:semiHidden/>
    <w:unhideWhenUsed/>
    <w:rsid w:val="001B4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65861"/>
    <w:rPr>
      <w:color w:val="0000FF"/>
      <w:u w:val="single"/>
    </w:rPr>
  </w:style>
  <w:style w:type="character" w:customStyle="1" w:styleId="layout">
    <w:name w:val="layout"/>
    <w:basedOn w:val="a0"/>
    <w:rsid w:val="00E65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A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4AA1"/>
    <w:rPr>
      <w:rFonts w:ascii="Tahoma" w:hAnsi="Tahoma" w:cs="Tahoma"/>
      <w:sz w:val="16"/>
      <w:szCs w:val="16"/>
    </w:rPr>
  </w:style>
  <w:style w:type="paragraph" w:styleId="a5">
    <w:name w:val="Normal (Web)"/>
    <w:basedOn w:val="a"/>
    <w:uiPriority w:val="99"/>
    <w:semiHidden/>
    <w:unhideWhenUsed/>
    <w:rsid w:val="001B4A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3412288">
      <w:bodyDiv w:val="1"/>
      <w:marLeft w:val="0"/>
      <w:marRight w:val="0"/>
      <w:marTop w:val="0"/>
      <w:marBottom w:val="0"/>
      <w:divBdr>
        <w:top w:val="none" w:sz="0" w:space="0" w:color="auto"/>
        <w:left w:val="none" w:sz="0" w:space="0" w:color="auto"/>
        <w:bottom w:val="none" w:sz="0" w:space="0" w:color="auto"/>
        <w:right w:val="none" w:sz="0" w:space="0" w:color="auto"/>
      </w:divBdr>
    </w:div>
    <w:div w:id="17171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59.net/" TargetMode="External"/><Relationship Id="rId5" Type="http://schemas.openxmlformats.org/officeDocument/2006/relationships/hyperlink" Target="mailto:gimnaziya59@yandex.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9</cp:revision>
  <dcterms:created xsi:type="dcterms:W3CDTF">2021-06-11T02:51:00Z</dcterms:created>
  <dcterms:modified xsi:type="dcterms:W3CDTF">2022-01-26T08:01:00Z</dcterms:modified>
</cp:coreProperties>
</file>